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914E2" w14:textId="77777777" w:rsidR="002B203E" w:rsidRPr="00CD79F6" w:rsidRDefault="002B203E" w:rsidP="002B203E">
      <w:pPr>
        <w:pStyle w:val="Titre"/>
      </w:pPr>
      <w:r w:rsidRPr="00CD79F6">
        <w:t>Conditions Générales de Vente (CGV)</w:t>
      </w:r>
    </w:p>
    <w:p w14:paraId="2CD31A83" w14:textId="77777777" w:rsidR="002B203E" w:rsidRPr="00CD79F6" w:rsidRDefault="002B203E" w:rsidP="002B203E">
      <w:pPr>
        <w:rPr>
          <w:b/>
          <w:bCs/>
        </w:rPr>
      </w:pPr>
      <w:r w:rsidRPr="00CD79F6">
        <w:rPr>
          <w:b/>
          <w:bCs/>
        </w:rPr>
        <w:t>1. Présentation</w:t>
      </w:r>
    </w:p>
    <w:p w14:paraId="39ACE989" w14:textId="77777777" w:rsidR="002B203E" w:rsidRPr="00CD79F6" w:rsidRDefault="002B203E" w:rsidP="002B203E">
      <w:r w:rsidRPr="00CD79F6">
        <w:t>Les présentes Conditions Générales de Vente (ci-après « CGV ») régissent les relations contractuelles entre Montesinos Maïté, praticienne en accompagnement bien</w:t>
      </w:r>
      <w:r w:rsidRPr="00CD79F6">
        <w:noBreakHyphen/>
        <w:t>être (relaxation, alimentation consciente, accompagnement corps</w:t>
      </w:r>
      <w:r w:rsidRPr="00CD79F6">
        <w:noBreakHyphen/>
        <w:t>esprit, décodage biologique), et toute personne physique ou morale souhaitant bénéficier de ses prestations (ci</w:t>
      </w:r>
      <w:r w:rsidRPr="00CD79F6">
        <w:noBreakHyphen/>
        <w:t>après « le Client »).</w:t>
      </w:r>
    </w:p>
    <w:p w14:paraId="3987ED5C" w14:textId="77777777" w:rsidR="002B203E" w:rsidRPr="00CD79F6" w:rsidRDefault="002B203E" w:rsidP="002B203E">
      <w:r w:rsidRPr="00CD79F6">
        <w:t>Coordonnées du prestataire :</w:t>
      </w:r>
    </w:p>
    <w:p w14:paraId="2EA9ABEE" w14:textId="77777777" w:rsidR="002B203E" w:rsidRPr="00CD79F6" w:rsidRDefault="002B203E" w:rsidP="002B203E">
      <w:pPr>
        <w:numPr>
          <w:ilvl w:val="0"/>
          <w:numId w:val="1"/>
        </w:numPr>
      </w:pPr>
      <w:r w:rsidRPr="00CD79F6">
        <w:t>Nom : Maïté Montesinos</w:t>
      </w:r>
    </w:p>
    <w:p w14:paraId="3E358435" w14:textId="77777777" w:rsidR="002B203E" w:rsidRPr="00CD79F6" w:rsidRDefault="002B203E" w:rsidP="002B203E">
      <w:pPr>
        <w:numPr>
          <w:ilvl w:val="0"/>
          <w:numId w:val="1"/>
        </w:numPr>
      </w:pPr>
      <w:r w:rsidRPr="00CD79F6">
        <w:t>Statut : Auto-entrepreneur</w:t>
      </w:r>
    </w:p>
    <w:p w14:paraId="261DA851" w14:textId="4CE433D9" w:rsidR="002B203E" w:rsidRPr="00CD79F6" w:rsidRDefault="002B203E" w:rsidP="002B203E">
      <w:pPr>
        <w:numPr>
          <w:ilvl w:val="0"/>
          <w:numId w:val="1"/>
        </w:numPr>
      </w:pPr>
      <w:r w:rsidRPr="00CD79F6">
        <w:t>Adresse : 51 corniche fleurie</w:t>
      </w:r>
      <w:r>
        <w:t xml:space="preserve"> 06200 Nice</w:t>
      </w:r>
    </w:p>
    <w:p w14:paraId="5ACEF4B4" w14:textId="77777777" w:rsidR="002B203E" w:rsidRPr="00CD79F6" w:rsidRDefault="002B203E" w:rsidP="002B203E">
      <w:pPr>
        <w:numPr>
          <w:ilvl w:val="0"/>
          <w:numId w:val="1"/>
        </w:numPr>
      </w:pPr>
      <w:proofErr w:type="gramStart"/>
      <w:r w:rsidRPr="00CD79F6">
        <w:t>Email</w:t>
      </w:r>
      <w:proofErr w:type="gramEnd"/>
      <w:r w:rsidRPr="00CD79F6">
        <w:t xml:space="preserve"> : </w:t>
      </w:r>
      <w:hyperlink r:id="rId5" w:tgtFrame="_blank" w:history="1">
        <w:r w:rsidRPr="00CD79F6">
          <w:rPr>
            <w:rStyle w:val="Lienhypertexte"/>
          </w:rPr>
          <w:t>montesinosmaite@gmail.com</w:t>
        </w:r>
      </w:hyperlink>
    </w:p>
    <w:p w14:paraId="77AF1872" w14:textId="502F415A" w:rsidR="002B203E" w:rsidRPr="00CD79F6" w:rsidRDefault="002B203E" w:rsidP="002B203E">
      <w:pPr>
        <w:numPr>
          <w:ilvl w:val="0"/>
          <w:numId w:val="1"/>
        </w:numPr>
      </w:pPr>
      <w:r w:rsidRPr="00CD79F6">
        <w:t>Téléphone : 06 31 56 33 20</w:t>
      </w:r>
    </w:p>
    <w:p w14:paraId="0680391F" w14:textId="77D83BAC" w:rsidR="002B203E" w:rsidRPr="00CD79F6" w:rsidRDefault="002B203E" w:rsidP="002B203E">
      <w:pPr>
        <w:rPr>
          <w:b/>
          <w:bCs/>
        </w:rPr>
      </w:pPr>
      <w:r w:rsidRPr="00CD79F6">
        <w:rPr>
          <w:b/>
          <w:bCs/>
        </w:rPr>
        <w:t>2. Objet</w:t>
      </w:r>
    </w:p>
    <w:p w14:paraId="0F62436A" w14:textId="027B25E3" w:rsidR="002B203E" w:rsidRPr="00CD79F6" w:rsidRDefault="002B203E" w:rsidP="002B203E">
      <w:r w:rsidRPr="00CD79F6">
        <w:t>Les CGV ont pour objet de définir les conditions dans lesquelles le Prestataire propose des séances d’accompagnement individuel ou collectif, en présentiel ou à distance, dans une démarche de bien</w:t>
      </w:r>
      <w:r w:rsidRPr="00CD79F6">
        <w:noBreakHyphen/>
        <w:t>être global.</w:t>
      </w:r>
    </w:p>
    <w:p w14:paraId="69035E5D" w14:textId="208C59B5" w:rsidR="002B203E" w:rsidRPr="00CD79F6" w:rsidRDefault="002B203E" w:rsidP="002B203E">
      <w:pPr>
        <w:rPr>
          <w:b/>
          <w:bCs/>
        </w:rPr>
      </w:pPr>
      <w:r w:rsidRPr="00CD79F6">
        <w:rPr>
          <w:b/>
          <w:bCs/>
        </w:rPr>
        <w:t>3. Nature des prestations</w:t>
      </w:r>
    </w:p>
    <w:p w14:paraId="4147FA0A" w14:textId="77777777" w:rsidR="002B203E" w:rsidRPr="00CD79F6" w:rsidRDefault="002B203E" w:rsidP="002B203E">
      <w:r w:rsidRPr="00CD79F6">
        <w:t>Les prestations proposées relèvent de la naturopathie et du bien-être (relaxation, accompagnement corps-esprit, alimentation consciente, décodage biologique).</w:t>
      </w:r>
    </w:p>
    <w:p w14:paraId="01502CD3" w14:textId="77777777" w:rsidR="002B203E" w:rsidRPr="00CD79F6" w:rsidRDefault="002B203E" w:rsidP="002B203E">
      <w:r w:rsidRPr="00CD79F6">
        <w:t>Elles sont strictement non médicales et non thérapeutiques.</w:t>
      </w:r>
    </w:p>
    <w:p w14:paraId="7BD4504C" w14:textId="77777777" w:rsidR="002B203E" w:rsidRPr="00CD79F6" w:rsidRDefault="002B203E" w:rsidP="002B203E">
      <w:r w:rsidRPr="00CD79F6">
        <w:t>Le Prestataire ne pose aucun diagnostic médical, ne traite pas les maladies, ne prescrit aucun médicament, ne modifie aucun traitement médical en cours et ne se substitue en aucun cas à un médecin ou à tout autre professionnel de santé.</w:t>
      </w:r>
    </w:p>
    <w:p w14:paraId="1B1975EA" w14:textId="77777777" w:rsidR="002B203E" w:rsidRPr="00CD79F6" w:rsidRDefault="002B203E" w:rsidP="002B203E">
      <w:r w:rsidRPr="00CD79F6">
        <w:t>Les accompagnements proposés s’inscrivent dans une démarche de prévention, d’hygiène de vie et de mieux-être global.</w:t>
      </w:r>
    </w:p>
    <w:p w14:paraId="3ACD4C3A" w14:textId="77777777" w:rsidR="002B203E" w:rsidRPr="00CD79F6" w:rsidRDefault="002B203E" w:rsidP="002B203E">
      <w:r w:rsidRPr="00CD79F6">
        <w:t>Le Client est invité à consulter un médecin pour toute question d’ordre médical, symptôme, pathologie ou décision liée à sa santé.</w:t>
      </w:r>
    </w:p>
    <w:p w14:paraId="70F22C14" w14:textId="350ECF1D" w:rsidR="002B203E" w:rsidRPr="00CD79F6" w:rsidRDefault="002B203E" w:rsidP="002B203E">
      <w:pPr>
        <w:rPr>
          <w:b/>
          <w:bCs/>
        </w:rPr>
      </w:pPr>
      <w:r w:rsidRPr="00CD79F6">
        <w:rPr>
          <w:b/>
          <w:bCs/>
        </w:rPr>
        <w:t>Spécificité du décodage biologique</w:t>
      </w:r>
      <w:r>
        <w:rPr>
          <w:b/>
          <w:bCs/>
        </w:rPr>
        <w:t> :</w:t>
      </w:r>
    </w:p>
    <w:p w14:paraId="1591E165" w14:textId="77777777" w:rsidR="002B203E" w:rsidRPr="00CD79F6" w:rsidRDefault="002B203E" w:rsidP="002B203E">
      <w:r w:rsidRPr="00CD79F6">
        <w:t>Le décodage biologique proposé s’inscrit dans une approche d’écoute, de compréhension et de prise de conscience des liens possibles entre le vécu émotionnel et les manifestations corporelles.</w:t>
      </w:r>
    </w:p>
    <w:p w14:paraId="1880A959" w14:textId="77777777" w:rsidR="002B203E" w:rsidRPr="00CD79F6" w:rsidRDefault="002B203E" w:rsidP="002B203E">
      <w:r w:rsidRPr="00CD79F6">
        <w:lastRenderedPageBreak/>
        <w:t>Cette pratique ne constitue ni une science médicale, ni une méthode thérapeutique reconnue par les autorités de santé. Elle ne vise ni à expliquer médicalement une pathologie, ni à promettre une guérison.</w:t>
      </w:r>
    </w:p>
    <w:p w14:paraId="1AED8404" w14:textId="77777777" w:rsidR="002B203E" w:rsidRPr="00CD79F6" w:rsidRDefault="002B203E" w:rsidP="002B203E">
      <w:r w:rsidRPr="00CD79F6">
        <w:t>Le décodage biologique est utilisé comme un outil d’accompagnement personnel, favorisant la réflexion, la compréhension de soi et l’autonomie du Client dans son cheminement personnel.</w:t>
      </w:r>
    </w:p>
    <w:p w14:paraId="24EE4846" w14:textId="77777777" w:rsidR="002B203E" w:rsidRPr="00CD79F6" w:rsidRDefault="002B203E" w:rsidP="002B203E">
      <w:r w:rsidRPr="00CD79F6">
        <w:t>Le Client reste pleinement libre de ses interprétations, de ses choix et de ses décisions, et demeure entièrement responsable de son suivi médical.</w:t>
      </w:r>
    </w:p>
    <w:p w14:paraId="095BC708" w14:textId="32D3CD63" w:rsidR="002B203E" w:rsidRPr="00CD79F6" w:rsidRDefault="002B203E" w:rsidP="002B203E">
      <w:r w:rsidRPr="00CD79F6">
        <w:t>Le Client est invité à consulter un médecin pour toute question d’ordre médical.</w:t>
      </w:r>
    </w:p>
    <w:p w14:paraId="1149852B" w14:textId="4D0FB6EC" w:rsidR="002B203E" w:rsidRPr="00CD79F6" w:rsidRDefault="002B203E" w:rsidP="002B203E">
      <w:pPr>
        <w:rPr>
          <w:b/>
          <w:bCs/>
        </w:rPr>
      </w:pPr>
      <w:r w:rsidRPr="00CD79F6">
        <w:rPr>
          <w:b/>
          <w:bCs/>
        </w:rPr>
        <w:t>4. Public concerné</w:t>
      </w:r>
    </w:p>
    <w:p w14:paraId="3C2F426E" w14:textId="112AD255" w:rsidR="002B203E" w:rsidRPr="00CD79F6" w:rsidRDefault="002B203E" w:rsidP="002B203E">
      <w:r w:rsidRPr="00CD79F6">
        <w:t>Les prestations s’adressent à toute personne majeure. Pour les mineurs, une autorisation écrite du représentant légal est obligatoire.</w:t>
      </w:r>
    </w:p>
    <w:p w14:paraId="66F8624A" w14:textId="76869CED" w:rsidR="002B203E" w:rsidRPr="00CD79F6" w:rsidRDefault="002B203E" w:rsidP="002B203E">
      <w:pPr>
        <w:rPr>
          <w:b/>
          <w:bCs/>
        </w:rPr>
      </w:pPr>
      <w:r w:rsidRPr="00CD79F6">
        <w:rPr>
          <w:b/>
          <w:bCs/>
        </w:rPr>
        <w:t>5. Prise de rendez</w:t>
      </w:r>
      <w:r w:rsidRPr="00CD79F6">
        <w:rPr>
          <w:b/>
          <w:bCs/>
        </w:rPr>
        <w:noBreakHyphen/>
        <w:t>vous</w:t>
      </w:r>
    </w:p>
    <w:p w14:paraId="5AF5E90E" w14:textId="33885B7E" w:rsidR="002B203E" w:rsidRPr="00CD79F6" w:rsidRDefault="002B203E" w:rsidP="002B203E">
      <w:r w:rsidRPr="00CD79F6">
        <w:t>Les rendez</w:t>
      </w:r>
      <w:r w:rsidRPr="00CD79F6">
        <w:noBreakHyphen/>
        <w:t>vous sont pris par message, téléphone ou via une plateforme de réservation. Toute prise de rendez</w:t>
      </w:r>
      <w:r w:rsidRPr="00CD79F6">
        <w:noBreakHyphen/>
        <w:t>vous implique l’acceptation sans réserve des présentes CGV.</w:t>
      </w:r>
    </w:p>
    <w:p w14:paraId="77F94160" w14:textId="057FFC76" w:rsidR="002B203E" w:rsidRPr="00CD79F6" w:rsidRDefault="002B203E" w:rsidP="002B203E">
      <w:pPr>
        <w:rPr>
          <w:b/>
          <w:bCs/>
        </w:rPr>
      </w:pPr>
      <w:r w:rsidRPr="00CD79F6">
        <w:rPr>
          <w:b/>
          <w:bCs/>
        </w:rPr>
        <w:t>6. Tarifs</w:t>
      </w:r>
    </w:p>
    <w:p w14:paraId="3C93A35C" w14:textId="44A2C5BA" w:rsidR="002B203E" w:rsidRPr="00CD79F6" w:rsidRDefault="002B203E" w:rsidP="002B203E">
      <w:r w:rsidRPr="00CD79F6">
        <w:t>Les tarifs sont indiqués en euros et communiqués au Client avant la prise de rendez</w:t>
      </w:r>
      <w:r w:rsidRPr="00CD79F6">
        <w:noBreakHyphen/>
        <w:t>vous. Le Prestataire se réserve le droit de modifier ses tarifs à tout moment. Le tarif appliqué est celui en vigueur au jour de la réservation.</w:t>
      </w:r>
    </w:p>
    <w:p w14:paraId="128BC149" w14:textId="1E1935AD" w:rsidR="002B203E" w:rsidRPr="00CD79F6" w:rsidRDefault="002B203E" w:rsidP="002B203E">
      <w:pPr>
        <w:rPr>
          <w:b/>
          <w:bCs/>
        </w:rPr>
      </w:pPr>
      <w:r w:rsidRPr="00CD79F6">
        <w:rPr>
          <w:b/>
          <w:bCs/>
        </w:rPr>
        <w:t>7. Modalités de paiement</w:t>
      </w:r>
    </w:p>
    <w:p w14:paraId="1682C0C6" w14:textId="77777777" w:rsidR="002B203E" w:rsidRPr="00CD79F6" w:rsidRDefault="002B203E" w:rsidP="002B203E">
      <w:r w:rsidRPr="00CD79F6">
        <w:t>Le règlement s’effectue par espèces / virement / autre, le jour de la séance ou à l’avance selon les modalités convenues.</w:t>
      </w:r>
    </w:p>
    <w:p w14:paraId="33D00B6E" w14:textId="142C55CB" w:rsidR="002B203E" w:rsidRPr="00CD79F6" w:rsidRDefault="002B203E" w:rsidP="002B203E">
      <w:r w:rsidRPr="00CD79F6">
        <w:t>Toute séance non réglée ne pourra avoir lieu.</w:t>
      </w:r>
    </w:p>
    <w:p w14:paraId="69CA47F8" w14:textId="77777777" w:rsidR="002B203E" w:rsidRPr="00CD79F6" w:rsidRDefault="002B203E" w:rsidP="002B203E">
      <w:pPr>
        <w:rPr>
          <w:b/>
          <w:bCs/>
        </w:rPr>
      </w:pPr>
      <w:r w:rsidRPr="00CD79F6">
        <w:rPr>
          <w:b/>
          <w:bCs/>
        </w:rPr>
        <w:t>8. Annulation et report</w:t>
      </w:r>
    </w:p>
    <w:p w14:paraId="1037F1C7" w14:textId="77777777" w:rsidR="002B203E" w:rsidRPr="00CD79F6" w:rsidRDefault="002B203E" w:rsidP="002B203E">
      <w:pPr>
        <w:numPr>
          <w:ilvl w:val="0"/>
          <w:numId w:val="2"/>
        </w:numPr>
      </w:pPr>
      <w:r w:rsidRPr="00CD79F6">
        <w:t xml:space="preserve">Toute annulation ou report doit être signalé </w:t>
      </w:r>
      <w:r w:rsidRPr="00CD79F6">
        <w:rPr>
          <w:b/>
          <w:bCs/>
        </w:rPr>
        <w:t>au minimum 24 heures à l’avance</w:t>
      </w:r>
      <w:r w:rsidRPr="00CD79F6">
        <w:t>.</w:t>
      </w:r>
    </w:p>
    <w:p w14:paraId="4D431C5C" w14:textId="77777777" w:rsidR="002B203E" w:rsidRPr="00CD79F6" w:rsidRDefault="002B203E" w:rsidP="002B203E">
      <w:pPr>
        <w:numPr>
          <w:ilvl w:val="0"/>
          <w:numId w:val="2"/>
        </w:numPr>
      </w:pPr>
      <w:r w:rsidRPr="00CD79F6">
        <w:t xml:space="preserve">En cas d’annulation tardive ou d’absence non justifiée, la séance est </w:t>
      </w:r>
      <w:r w:rsidRPr="00CD79F6">
        <w:rPr>
          <w:b/>
          <w:bCs/>
        </w:rPr>
        <w:t>due</w:t>
      </w:r>
      <w:r w:rsidRPr="00CD79F6">
        <w:t>.</w:t>
      </w:r>
    </w:p>
    <w:p w14:paraId="46BBBE41" w14:textId="6ED6E1D6" w:rsidR="002B203E" w:rsidRPr="002B203E" w:rsidRDefault="002B203E" w:rsidP="002B203E">
      <w:pPr>
        <w:numPr>
          <w:ilvl w:val="0"/>
          <w:numId w:val="2"/>
        </w:numPr>
      </w:pPr>
      <w:r w:rsidRPr="00CD79F6">
        <w:t>En cas d’annulation par le Prestataire, la séance sera reportée ou remboursée.</w:t>
      </w:r>
    </w:p>
    <w:p w14:paraId="19AD9B68" w14:textId="3320802D" w:rsidR="002B203E" w:rsidRPr="00CD79F6" w:rsidRDefault="002B203E" w:rsidP="002B203E">
      <w:pPr>
        <w:rPr>
          <w:b/>
          <w:bCs/>
        </w:rPr>
      </w:pPr>
      <w:r w:rsidRPr="00CD79F6">
        <w:rPr>
          <w:b/>
          <w:bCs/>
        </w:rPr>
        <w:t>9. Responsabilité</w:t>
      </w:r>
    </w:p>
    <w:p w14:paraId="342F93C3" w14:textId="77777777" w:rsidR="002B203E" w:rsidRPr="00CD79F6" w:rsidRDefault="002B203E" w:rsidP="002B203E">
      <w:r w:rsidRPr="00CD79F6">
        <w:t>Le Client reste pleinement responsable de ses décisions, de ses actions et de son engagement personnel durant et après l’accompagnement.</w:t>
      </w:r>
    </w:p>
    <w:p w14:paraId="7F123D66" w14:textId="269A73D5" w:rsidR="002B203E" w:rsidRPr="00CD79F6" w:rsidRDefault="002B203E" w:rsidP="002B203E">
      <w:r w:rsidRPr="00CD79F6">
        <w:t>Le Prestataire ne pourra être tenu responsable d’un mauvais usage des conseils ou exercices proposés.</w:t>
      </w:r>
    </w:p>
    <w:p w14:paraId="6741C79A" w14:textId="3036A6CF" w:rsidR="002B203E" w:rsidRPr="00CD79F6" w:rsidRDefault="002B203E" w:rsidP="002B203E">
      <w:pPr>
        <w:rPr>
          <w:b/>
          <w:bCs/>
        </w:rPr>
      </w:pPr>
      <w:r w:rsidRPr="00CD79F6">
        <w:rPr>
          <w:b/>
          <w:bCs/>
        </w:rPr>
        <w:lastRenderedPageBreak/>
        <w:t>10. Engagement du Client</w:t>
      </w:r>
    </w:p>
    <w:p w14:paraId="619346DE" w14:textId="77777777" w:rsidR="002B203E" w:rsidRPr="00CD79F6" w:rsidRDefault="002B203E" w:rsidP="002B203E">
      <w:r w:rsidRPr="00CD79F6">
        <w:t>Le Client s’engage à :</w:t>
      </w:r>
    </w:p>
    <w:p w14:paraId="6A12B060" w14:textId="77777777" w:rsidR="002B203E" w:rsidRPr="00CD79F6" w:rsidRDefault="002B203E" w:rsidP="002B203E">
      <w:pPr>
        <w:numPr>
          <w:ilvl w:val="0"/>
          <w:numId w:val="3"/>
        </w:numPr>
      </w:pPr>
      <w:r w:rsidRPr="00CD79F6">
        <w:t>Fournir des informations exactes sur sa situation</w:t>
      </w:r>
    </w:p>
    <w:p w14:paraId="6A054B22" w14:textId="77777777" w:rsidR="002B203E" w:rsidRPr="00CD79F6" w:rsidRDefault="002B203E" w:rsidP="002B203E">
      <w:pPr>
        <w:numPr>
          <w:ilvl w:val="0"/>
          <w:numId w:val="3"/>
        </w:numPr>
      </w:pPr>
      <w:r w:rsidRPr="00CD79F6">
        <w:t>Être dans une démarche volontaire et active</w:t>
      </w:r>
    </w:p>
    <w:p w14:paraId="0A04B084" w14:textId="4B9C5CAD" w:rsidR="002B203E" w:rsidRPr="002B203E" w:rsidRDefault="002B203E" w:rsidP="002B203E">
      <w:pPr>
        <w:numPr>
          <w:ilvl w:val="0"/>
          <w:numId w:val="3"/>
        </w:numPr>
      </w:pPr>
      <w:r w:rsidRPr="00CD79F6">
        <w:t>Respecter le cadre bienveillant de l’accompagnement</w:t>
      </w:r>
    </w:p>
    <w:p w14:paraId="1D124580" w14:textId="3BAA2971" w:rsidR="002B203E" w:rsidRPr="00CD79F6" w:rsidRDefault="002B203E" w:rsidP="002B203E">
      <w:pPr>
        <w:rPr>
          <w:b/>
          <w:bCs/>
        </w:rPr>
      </w:pPr>
      <w:r w:rsidRPr="00CD79F6">
        <w:rPr>
          <w:b/>
          <w:bCs/>
        </w:rPr>
        <w:t>11. Confidentialité</w:t>
      </w:r>
    </w:p>
    <w:p w14:paraId="7E8CDA6F" w14:textId="70F470F9" w:rsidR="002B203E" w:rsidRPr="00CD79F6" w:rsidRDefault="002B203E" w:rsidP="002B203E">
      <w:r w:rsidRPr="00CD79F6">
        <w:t>Le Prestataire s’engage à respecter la confidentialité totale des échanges, informations et données personnelles partagées durant les séances.</w:t>
      </w:r>
    </w:p>
    <w:p w14:paraId="5A859045" w14:textId="5C629E69" w:rsidR="002B203E" w:rsidRPr="00CD79F6" w:rsidRDefault="002B203E" w:rsidP="002B203E">
      <w:pPr>
        <w:rPr>
          <w:b/>
          <w:bCs/>
        </w:rPr>
      </w:pPr>
      <w:r w:rsidRPr="00CD79F6">
        <w:rPr>
          <w:b/>
          <w:bCs/>
        </w:rPr>
        <w:t>12. Protection des données personnelles</w:t>
      </w:r>
    </w:p>
    <w:p w14:paraId="062E64D0" w14:textId="6C9EE30F" w:rsidR="002B203E" w:rsidRPr="00CD79F6" w:rsidRDefault="002B203E" w:rsidP="002B203E">
      <w:r w:rsidRPr="00CD79F6">
        <w:t>Les données personnelles collectées sont utilisées uniquement dans le cadre de la relation client et ne sont jamais transmises à des tiers. Conformément au RGPD, le Client dispose d’un droit d’accès, de rectification et de suppression de ses données.</w:t>
      </w:r>
    </w:p>
    <w:p w14:paraId="34500D2F" w14:textId="322AA318" w:rsidR="002B203E" w:rsidRPr="00CD79F6" w:rsidRDefault="002B203E" w:rsidP="002B203E">
      <w:pPr>
        <w:rPr>
          <w:b/>
          <w:bCs/>
        </w:rPr>
      </w:pPr>
      <w:r w:rsidRPr="00CD79F6">
        <w:rPr>
          <w:b/>
          <w:bCs/>
        </w:rPr>
        <w:t>13. Propriété intellectuelle</w:t>
      </w:r>
    </w:p>
    <w:p w14:paraId="4344FC3C" w14:textId="2679B827" w:rsidR="002B203E" w:rsidRPr="00CD79F6" w:rsidRDefault="002B203E" w:rsidP="002B203E">
      <w:r w:rsidRPr="00CD79F6">
        <w:t>Tout s</w:t>
      </w:r>
      <w:r>
        <w:t>u</w:t>
      </w:r>
      <w:r w:rsidRPr="00CD79F6">
        <w:t>pport, document, contenu ou outil transmis reste la propriété exclusive du Prestataire et ne peut être reproduit ou diffusé sans autorisation écrite.</w:t>
      </w:r>
    </w:p>
    <w:p w14:paraId="488D59BF" w14:textId="77777777" w:rsidR="002B203E" w:rsidRPr="00CD79F6" w:rsidRDefault="002B203E" w:rsidP="002B203E">
      <w:pPr>
        <w:rPr>
          <w:b/>
          <w:bCs/>
        </w:rPr>
      </w:pPr>
      <w:r w:rsidRPr="00CD79F6">
        <w:rPr>
          <w:b/>
          <w:bCs/>
        </w:rPr>
        <w:t>14. Droit applicable</w:t>
      </w:r>
    </w:p>
    <w:p w14:paraId="46C72B18" w14:textId="489C250A" w:rsidR="002B203E" w:rsidRPr="00CD79F6" w:rsidRDefault="002B203E" w:rsidP="002B203E">
      <w:r w:rsidRPr="00CD79F6">
        <w:t>Les présentes CGV sont soumises au droit français. En cas de litige, une solution amiable sera recherchée avant toute action judiciaire.</w:t>
      </w:r>
    </w:p>
    <w:p w14:paraId="12C2D127" w14:textId="496461D9" w:rsidR="002B203E" w:rsidRPr="00CD79F6" w:rsidRDefault="002B203E" w:rsidP="002B203E">
      <w:pPr>
        <w:rPr>
          <w:b/>
          <w:bCs/>
        </w:rPr>
      </w:pPr>
      <w:r w:rsidRPr="00CD79F6">
        <w:rPr>
          <w:b/>
          <w:bCs/>
        </w:rPr>
        <w:t>15. Acceptation</w:t>
      </w:r>
    </w:p>
    <w:p w14:paraId="56DE6EFA" w14:textId="77777777" w:rsidR="002B203E" w:rsidRPr="00CD79F6" w:rsidRDefault="002B203E" w:rsidP="002B203E">
      <w:r w:rsidRPr="00CD79F6">
        <w:t>La réservation d’une séance vaut acceptation pleine et entière des présentes Conditions Générales.</w:t>
      </w:r>
    </w:p>
    <w:p w14:paraId="2E54544C" w14:textId="77777777" w:rsidR="002B203E" w:rsidRPr="00CD79F6" w:rsidRDefault="002B203E" w:rsidP="002B203E"/>
    <w:p w14:paraId="23A25CF8" w14:textId="77777777" w:rsidR="00A96B23" w:rsidRDefault="00A96B23"/>
    <w:sectPr w:rsidR="00A96B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059A4"/>
    <w:multiLevelType w:val="multilevel"/>
    <w:tmpl w:val="80E44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B35DE8"/>
    <w:multiLevelType w:val="multilevel"/>
    <w:tmpl w:val="9760B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111F3F"/>
    <w:multiLevelType w:val="multilevel"/>
    <w:tmpl w:val="E90AD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0064518">
    <w:abstractNumId w:val="1"/>
  </w:num>
  <w:num w:numId="2" w16cid:durableId="406733381">
    <w:abstractNumId w:val="2"/>
  </w:num>
  <w:num w:numId="3" w16cid:durableId="303855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3E"/>
    <w:rsid w:val="002B203E"/>
    <w:rsid w:val="00A96B23"/>
    <w:rsid w:val="00BC55B1"/>
    <w:rsid w:val="00EC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C12F9"/>
  <w15:chartTrackingRefBased/>
  <w15:docId w15:val="{4DF5F09A-BF7D-46A3-A5BA-E9913CE33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03E"/>
  </w:style>
  <w:style w:type="paragraph" w:styleId="Titre1">
    <w:name w:val="heading 1"/>
    <w:basedOn w:val="Normal"/>
    <w:next w:val="Normal"/>
    <w:link w:val="Titre1Car"/>
    <w:uiPriority w:val="9"/>
    <w:qFormat/>
    <w:rsid w:val="002B20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B2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B20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B20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B20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B20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B20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B20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B20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B20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B20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B20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B203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B203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B203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B203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B203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B203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B20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B2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B20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B20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B20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B203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B203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B203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B20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B203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B203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2B203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ntesinosmait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746</Words>
  <Characters>4103</Characters>
  <Application>Microsoft Office Word</Application>
  <DocSecurity>0</DocSecurity>
  <Lines>34</Lines>
  <Paragraphs>9</Paragraphs>
  <ScaleCrop>false</ScaleCrop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Gouvernante</dc:creator>
  <cp:keywords/>
  <dc:description/>
  <cp:lastModifiedBy>Gouvernante</cp:lastModifiedBy>
  <cp:revision>1</cp:revision>
  <dcterms:created xsi:type="dcterms:W3CDTF">2026-02-05T12:00:00Z</dcterms:created>
  <dcterms:modified xsi:type="dcterms:W3CDTF">2026-02-05T12:03:00Z</dcterms:modified>
</cp:coreProperties>
</file>